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E8" w:rsidRDefault="00C73AE8">
      <w:pPr>
        <w:tabs>
          <w:tab w:val="center" w:pos="4680"/>
        </w:tabs>
        <w:suppressAutoHyphens/>
        <w:jc w:val="center"/>
        <w:outlineLvl w:val="0"/>
        <w:rPr>
          <w:b/>
          <w:sz w:val="32"/>
        </w:rPr>
      </w:pPr>
      <w:r>
        <w:rPr>
          <w:b/>
          <w:spacing w:val="-3"/>
          <w:sz w:val="32"/>
        </w:rPr>
        <w:t>VILLAGE GREEN METROPOLITAN PARK DISTRICT</w:t>
      </w:r>
    </w:p>
    <w:p w:rsidR="00C73AE8" w:rsidRDefault="00CE30A5">
      <w:pPr>
        <w:tabs>
          <w:tab w:val="center" w:pos="4680"/>
        </w:tabs>
        <w:suppressAutoHyphens/>
        <w:jc w:val="center"/>
        <w:outlineLvl w:val="0"/>
        <w:rPr>
          <w:b/>
          <w:sz w:val="20"/>
        </w:rPr>
      </w:pPr>
      <w:r>
        <w:rPr>
          <w:b/>
          <w:sz w:val="20"/>
        </w:rPr>
        <w:fldChar w:fldCharType="begin"/>
      </w:r>
      <w:r w:rsidR="00C73AE8">
        <w:rPr>
          <w:b/>
          <w:sz w:val="20"/>
        </w:rPr>
        <w:instrText>ADVANCE \D 5.75</w:instrText>
      </w:r>
      <w:r>
        <w:rPr>
          <w:b/>
          <w:sz w:val="20"/>
        </w:rPr>
        <w:fldChar w:fldCharType="end"/>
      </w:r>
      <w:r w:rsidR="00DC6CC0" w:rsidRPr="00DC6CC0">
        <w:rPr>
          <w:b/>
        </w:rPr>
        <w:t xml:space="preserve"> </w:t>
      </w:r>
      <w:proofErr w:type="gramStart"/>
      <w:r w:rsidR="00C73AE8">
        <w:rPr>
          <w:b/>
          <w:sz w:val="20"/>
        </w:rPr>
        <w:t>RESOLUTION NO.</w:t>
      </w:r>
      <w:proofErr w:type="gramEnd"/>
      <w:r w:rsidR="00C73AE8">
        <w:rPr>
          <w:b/>
          <w:sz w:val="20"/>
        </w:rPr>
        <w:t xml:space="preserve"> </w:t>
      </w:r>
      <w:r w:rsidR="006E0ED8">
        <w:rPr>
          <w:b/>
          <w:sz w:val="20"/>
        </w:rPr>
        <w:t>2015-</w:t>
      </w:r>
      <w:r w:rsidR="00ED7774">
        <w:rPr>
          <w:b/>
          <w:sz w:val="20"/>
        </w:rPr>
        <w:t>4</w:t>
      </w:r>
    </w:p>
    <w:p w:rsidR="00C73AE8" w:rsidRDefault="00C73AE8">
      <w:pPr>
        <w:tabs>
          <w:tab w:val="left" w:pos="-720"/>
        </w:tabs>
        <w:suppressAutoHyphens/>
        <w:rPr>
          <w:b/>
        </w:rPr>
      </w:pPr>
      <w:r>
        <w:rPr>
          <w:b/>
        </w:rPr>
        <w:t>______________________________________________________________________________</w:t>
      </w:r>
    </w:p>
    <w:p w:rsidR="00C73AE8" w:rsidRDefault="00C73AE8" w:rsidP="00E7282B">
      <w:pPr>
        <w:tabs>
          <w:tab w:val="left" w:pos="-720"/>
          <w:tab w:val="left" w:pos="0"/>
          <w:tab w:val="left" w:pos="720"/>
        </w:tabs>
        <w:suppressAutoHyphens/>
        <w:spacing w:after="120"/>
        <w:jc w:val="center"/>
        <w:rPr>
          <w:rFonts w:ascii="Times New Roman Bold" w:hAnsi="Times New Roman Bold"/>
          <w:b/>
        </w:rPr>
      </w:pPr>
      <w:r>
        <w:rPr>
          <w:rFonts w:ascii="Times New Roman Bold" w:hAnsi="Times New Roman Bold"/>
          <w:b/>
        </w:rPr>
        <w:t>A RESOLUTION OF THE</w:t>
      </w:r>
      <w:r>
        <w:rPr>
          <w:rFonts w:ascii="Times New Roman Bold" w:hAnsi="Times New Roman Bold"/>
        </w:rPr>
        <w:t xml:space="preserve"> </w:t>
      </w:r>
      <w:r>
        <w:rPr>
          <w:b/>
        </w:rPr>
        <w:t>VILLAGE GREEN METROPOLITAN PARK DISTRICT</w:t>
      </w:r>
      <w:r>
        <w:rPr>
          <w:rFonts w:ascii="Times New Roman Bold" w:hAnsi="Times New Roman Bold"/>
          <w:b/>
        </w:rPr>
        <w:t xml:space="preserve">, </w:t>
      </w:r>
      <w:r w:rsidR="00B57DEF">
        <w:rPr>
          <w:rFonts w:ascii="Times New Roman Bold" w:hAnsi="Times New Roman Bold"/>
          <w:b/>
        </w:rPr>
        <w:br/>
      </w:r>
      <w:r w:rsidR="00ED7774">
        <w:rPr>
          <w:rFonts w:ascii="Times New Roman Bold" w:hAnsi="Times New Roman Bold"/>
          <w:b/>
        </w:rPr>
        <w:t>REQUESTING COUNTY TREASURER PERMISSION FOR SEPARATE BANK ACCOUNT</w:t>
      </w:r>
    </w:p>
    <w:p w:rsidR="00AC1780" w:rsidRDefault="00550DD5" w:rsidP="0089783E">
      <w:pPr>
        <w:spacing w:after="120"/>
        <w:ind w:left="720" w:hanging="720"/>
        <w:jc w:val="both"/>
      </w:pPr>
      <w:r>
        <w:tab/>
      </w:r>
      <w:r w:rsidR="00AC1780" w:rsidRPr="004215A5">
        <w:t xml:space="preserve">WHEREAS, </w:t>
      </w:r>
      <w:r w:rsidR="00AC5489">
        <w:t xml:space="preserve">the </w:t>
      </w:r>
      <w:r w:rsidR="00AC7E72">
        <w:t>Kitsap County Treasurer is the treasure</w:t>
      </w:r>
      <w:r w:rsidR="007E7A22">
        <w:t>r</w:t>
      </w:r>
      <w:bookmarkStart w:id="0" w:name="_GoBack"/>
      <w:bookmarkEnd w:id="0"/>
      <w:r w:rsidR="00AC7E72">
        <w:t xml:space="preserve"> for the</w:t>
      </w:r>
      <w:r w:rsidR="00AC5489">
        <w:t xml:space="preserve"> Village Green Metropolitan Park District </w:t>
      </w:r>
      <w:r w:rsidR="00AC7E72">
        <w:t>in accordance with RC</w:t>
      </w:r>
      <w:r w:rsidR="00E63220">
        <w:t>W</w:t>
      </w:r>
      <w:r w:rsidR="00AC7E72">
        <w:t xml:space="preserve"> 35.61.180;</w:t>
      </w:r>
      <w:r w:rsidR="00C05378">
        <w:t xml:space="preserve"> and</w:t>
      </w:r>
    </w:p>
    <w:p w:rsidR="00AC1780" w:rsidRPr="004215A5" w:rsidRDefault="00AC1780" w:rsidP="00AC1780">
      <w:pPr>
        <w:ind w:left="720" w:hanging="720"/>
      </w:pPr>
      <w:r>
        <w:tab/>
      </w:r>
      <w:r w:rsidRPr="004215A5">
        <w:t xml:space="preserve">WHEREAS, </w:t>
      </w:r>
      <w:r w:rsidR="00AC7E72">
        <w:t>RCW 43.09.240 states in part:</w:t>
      </w:r>
      <w:r w:rsidR="00AC7E72">
        <w:br/>
      </w:r>
      <w:r w:rsidR="00AC7E72">
        <w:rPr>
          <w:rFonts w:ascii="Arial" w:hAnsi="Arial" w:cs="Arial"/>
          <w:i/>
          <w:iCs/>
        </w:rPr>
        <w:t xml:space="preserve">“Every public officer and employee, whose duty it is to collect or receive payments due or for the use of the public shall deposit such moneys collected or received by him or her with the treasurer of the local government </w:t>
      </w:r>
      <w:r w:rsidR="00AC7E72" w:rsidRPr="00AC7E72">
        <w:rPr>
          <w:rFonts w:ascii="Arial" w:hAnsi="Arial" w:cs="Arial"/>
          <w:i/>
          <w:iCs/>
          <w:u w:val="single"/>
        </w:rPr>
        <w:t>once every twenty-four consecutive hours.</w:t>
      </w:r>
      <w:r w:rsidR="00AC7E72">
        <w:rPr>
          <w:rFonts w:ascii="Arial" w:hAnsi="Arial" w:cs="Arial"/>
          <w:i/>
          <w:iCs/>
        </w:rPr>
        <w:t xml:space="preserve"> </w:t>
      </w:r>
      <w:r w:rsidR="00AC7E72" w:rsidRPr="00AC7E72">
        <w:rPr>
          <w:rFonts w:ascii="Arial" w:hAnsi="Arial" w:cs="Arial"/>
          <w:i/>
          <w:iCs/>
          <w:u w:val="single"/>
        </w:rPr>
        <w:t>The treasurer may in his or her discretion grant an exception where such daily transfers would not be administratively practical or feasible as long as the treasurer has received a written request from the department, district, or agency, and where the department, district, or agency certifies that the money is held with proper safekeeping and that the entity carries out proper theft protection to reduce risk of loss of funds. Exceptions granted by the treasurer shall state the frequency with which deposits are required as long as no exception exceeds a time period gr</w:t>
      </w:r>
      <w:r w:rsidR="00AC7E72">
        <w:rPr>
          <w:rFonts w:ascii="Arial" w:hAnsi="Arial" w:cs="Arial"/>
          <w:i/>
          <w:iCs/>
          <w:u w:val="single"/>
        </w:rPr>
        <w:t>eater than one deposit per week</w:t>
      </w:r>
      <w:r w:rsidR="00C05378">
        <w:t>; and</w:t>
      </w:r>
    </w:p>
    <w:p w:rsidR="0089783E" w:rsidRDefault="00AC1780" w:rsidP="00AC5489">
      <w:pPr>
        <w:spacing w:before="120"/>
        <w:ind w:left="720" w:hanging="720"/>
        <w:jc w:val="both"/>
      </w:pPr>
      <w:r>
        <w:tab/>
      </w:r>
      <w:r w:rsidRPr="004215A5">
        <w:t xml:space="preserve">WHEREAS, </w:t>
      </w:r>
      <w:r w:rsidR="00AC7E72">
        <w:t xml:space="preserve">the District </w:t>
      </w:r>
      <w:r w:rsidR="00E63220">
        <w:t xml:space="preserve">wishes to establish its own bank account to serve both its petty cash and regular cash receipt needs, </w:t>
      </w:r>
      <w:r w:rsidR="00336EEA">
        <w:t>requiring</w:t>
      </w:r>
      <w:r w:rsidR="00E63220">
        <w:t xml:space="preserve"> County Treasurer approval, in accordance with both RCW 35.61.180 </w:t>
      </w:r>
      <w:r w:rsidR="00C05378">
        <w:t>and</w:t>
      </w:r>
      <w:r w:rsidR="00AC5489">
        <w:t xml:space="preserve"> </w:t>
      </w:r>
      <w:r w:rsidR="00E63220">
        <w:t xml:space="preserve">RCW 43.09.240; </w:t>
      </w:r>
    </w:p>
    <w:p w:rsidR="00C05378" w:rsidRDefault="00C05378" w:rsidP="00AC5489">
      <w:pPr>
        <w:spacing w:before="120"/>
        <w:ind w:left="720" w:hanging="720"/>
        <w:jc w:val="both"/>
      </w:pPr>
      <w:r>
        <w:tab/>
        <w:t xml:space="preserve">WHEREAS, </w:t>
      </w:r>
      <w:r w:rsidR="00E63220">
        <w:t>the District is not presently able to make daily deposit of facility use deposit fees received as checks,</w:t>
      </w:r>
    </w:p>
    <w:p w:rsidR="00AC1780" w:rsidRPr="004215A5" w:rsidRDefault="00C05378" w:rsidP="00E63220">
      <w:pPr>
        <w:spacing w:before="120"/>
        <w:ind w:left="720" w:hanging="720"/>
        <w:jc w:val="both"/>
      </w:pPr>
      <w:r>
        <w:tab/>
      </w:r>
      <w:r w:rsidR="00AC1780" w:rsidRPr="004215A5">
        <w:t>NOW, THEREFORE, THE BOARD OF COMMISSIONERS OF THE VILLAGE GREEN METROPOLITAN PARK DISTRICT, RESOLVE AS FOLLOWS:</w:t>
      </w:r>
    </w:p>
    <w:p w:rsidR="00AC1780" w:rsidRDefault="00E63220" w:rsidP="00AC5489">
      <w:pPr>
        <w:pStyle w:val="ListParagraph"/>
        <w:numPr>
          <w:ilvl w:val="0"/>
          <w:numId w:val="2"/>
        </w:numPr>
        <w:spacing w:after="360"/>
        <w:rPr>
          <w:rFonts w:ascii="Times New Roman" w:hAnsi="Times New Roman"/>
          <w:sz w:val="24"/>
          <w:szCs w:val="24"/>
        </w:rPr>
      </w:pPr>
      <w:r>
        <w:rPr>
          <w:rFonts w:ascii="Times New Roman" w:hAnsi="Times New Roman"/>
          <w:sz w:val="24"/>
          <w:szCs w:val="24"/>
        </w:rPr>
        <w:t>We request County Treasurer permission to establish a District checking account to serve petty cash reimbursement needs and for deposit of facility use cash receipts</w:t>
      </w:r>
      <w:proofErr w:type="gramStart"/>
      <w:r>
        <w:rPr>
          <w:rFonts w:ascii="Times New Roman" w:hAnsi="Times New Roman"/>
          <w:sz w:val="24"/>
          <w:szCs w:val="24"/>
        </w:rPr>
        <w:t>.</w:t>
      </w:r>
      <w:r w:rsidR="00AC5489">
        <w:rPr>
          <w:rFonts w:ascii="Times New Roman" w:hAnsi="Times New Roman"/>
          <w:sz w:val="24"/>
          <w:szCs w:val="24"/>
        </w:rPr>
        <w:t>.</w:t>
      </w:r>
      <w:proofErr w:type="gramEnd"/>
      <w:r w:rsidR="005147C7">
        <w:rPr>
          <w:rFonts w:ascii="Times New Roman" w:hAnsi="Times New Roman"/>
          <w:sz w:val="24"/>
          <w:szCs w:val="24"/>
        </w:rPr>
        <w:t xml:space="preserve"> </w:t>
      </w:r>
    </w:p>
    <w:p w:rsidR="00D85DC0" w:rsidRDefault="00E63220"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We request County Treasurer permission to deposit any cash receipts once weekly.</w:t>
      </w:r>
    </w:p>
    <w:p w:rsidR="00C05378" w:rsidRPr="00AC5489" w:rsidRDefault="00E63220"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We will establish cash receipts and cash controls policies and procedures</w:t>
      </w:r>
      <w:r w:rsidR="00B57DEF">
        <w:rPr>
          <w:rFonts w:ascii="Times New Roman" w:hAnsi="Times New Roman"/>
          <w:sz w:val="24"/>
          <w:szCs w:val="24"/>
        </w:rPr>
        <w:t>.</w:t>
      </w:r>
    </w:p>
    <w:p w:rsidR="0089783E" w:rsidRPr="0089783E" w:rsidRDefault="0089783E" w:rsidP="0089783E">
      <w:pPr>
        <w:pStyle w:val="ListParagraph"/>
        <w:rPr>
          <w:rFonts w:ascii="Times New Roman" w:hAnsi="Times New Roman"/>
          <w:sz w:val="24"/>
          <w:szCs w:val="24"/>
        </w:rPr>
      </w:pPr>
    </w:p>
    <w:p w:rsidR="00AC1780" w:rsidRPr="004215A5" w:rsidRDefault="00AC1780" w:rsidP="00AC1780">
      <w:pPr>
        <w:pStyle w:val="ListParagraph"/>
        <w:ind w:left="144"/>
        <w:rPr>
          <w:rFonts w:ascii="Times New Roman" w:hAnsi="Times New Roman"/>
          <w:sz w:val="24"/>
          <w:szCs w:val="24"/>
        </w:rPr>
      </w:pPr>
      <w:proofErr w:type="gramStart"/>
      <w:r w:rsidRPr="004215A5">
        <w:rPr>
          <w:rFonts w:ascii="Times New Roman" w:hAnsi="Times New Roman"/>
          <w:sz w:val="24"/>
          <w:szCs w:val="24"/>
        </w:rPr>
        <w:t xml:space="preserve">PASSED BY THE BOARD OF COMMISSIONERS AT A </w:t>
      </w:r>
      <w:r w:rsidR="00DB3B3D">
        <w:rPr>
          <w:rFonts w:ascii="Times New Roman" w:hAnsi="Times New Roman"/>
          <w:sz w:val="24"/>
          <w:szCs w:val="24"/>
        </w:rPr>
        <w:t>REGULAR</w:t>
      </w:r>
      <w:r w:rsidRPr="004215A5">
        <w:rPr>
          <w:rFonts w:ascii="Times New Roman" w:hAnsi="Times New Roman"/>
          <w:sz w:val="24"/>
          <w:szCs w:val="24"/>
        </w:rPr>
        <w:t xml:space="preserve"> MEETING THEREOF ON THE </w:t>
      </w:r>
      <w:r w:rsidR="00C05378">
        <w:rPr>
          <w:rFonts w:ascii="Times New Roman" w:hAnsi="Times New Roman"/>
          <w:sz w:val="24"/>
          <w:szCs w:val="24"/>
        </w:rPr>
        <w:t>19</w:t>
      </w:r>
      <w:r w:rsidR="00C05378" w:rsidRPr="00C05378">
        <w:rPr>
          <w:rFonts w:ascii="Times New Roman" w:hAnsi="Times New Roman"/>
          <w:sz w:val="24"/>
          <w:szCs w:val="24"/>
          <w:vertAlign w:val="superscript"/>
        </w:rPr>
        <w:t>th</w:t>
      </w:r>
      <w:r w:rsidR="00C05378">
        <w:rPr>
          <w:rFonts w:ascii="Times New Roman" w:hAnsi="Times New Roman"/>
          <w:sz w:val="24"/>
          <w:szCs w:val="24"/>
        </w:rPr>
        <w:t xml:space="preserve"> Day of May, 2015</w:t>
      </w:r>
      <w:r>
        <w:rPr>
          <w:rFonts w:ascii="Times New Roman" w:hAnsi="Times New Roman"/>
          <w:sz w:val="24"/>
          <w:szCs w:val="24"/>
        </w:rPr>
        <w:t>.</w:t>
      </w:r>
      <w:proofErr w:type="gramEnd"/>
    </w:p>
    <w:p w:rsidR="00AC1780" w:rsidRDefault="00AC1780" w:rsidP="00C05378">
      <w:pPr>
        <w:pStyle w:val="ListParagraph"/>
        <w:spacing w:before="120" w:after="360"/>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VILLAGE GREEN METROPOLITAN PARK DISTRICT</w:t>
      </w:r>
    </w:p>
    <w:p w:rsidR="00AC1780" w:rsidRPr="00AC1780" w:rsidRDefault="00AC1780" w:rsidP="00AC1780">
      <w:pPr>
        <w:pStyle w:val="ListParagraph"/>
        <w:spacing w:before="240"/>
        <w:rPr>
          <w:rFonts w:ascii="Times New Roman" w:hAnsi="Times New Roman"/>
          <w:sz w:val="28"/>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_______________________________</w:t>
      </w:r>
    </w:p>
    <w:p w:rsidR="00AC1780" w:rsidRPr="004215A5" w:rsidRDefault="00AC1780" w:rsidP="00AC1780">
      <w:pPr>
        <w:pStyle w:val="ListParagraph"/>
        <w:spacing w:line="240" w:lineRule="auto"/>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Bobbie Moore, President</w:t>
      </w:r>
    </w:p>
    <w:p w:rsidR="00AC1780" w:rsidRDefault="00AC1780" w:rsidP="00AC1780">
      <w:pPr>
        <w:pStyle w:val="ListParagraph"/>
        <w:spacing w:after="240" w:line="240" w:lineRule="auto"/>
        <w:ind w:left="0"/>
        <w:rPr>
          <w:rFonts w:ascii="Times New Roman" w:hAnsi="Times New Roman"/>
          <w:sz w:val="24"/>
          <w:szCs w:val="24"/>
        </w:rPr>
      </w:pPr>
      <w:r w:rsidRPr="004215A5">
        <w:rPr>
          <w:rFonts w:ascii="Times New Roman" w:hAnsi="Times New Roman"/>
          <w:sz w:val="24"/>
          <w:szCs w:val="24"/>
        </w:rPr>
        <w:t>ATTEST/AUTHENTICATED</w:t>
      </w:r>
    </w:p>
    <w:p w:rsidR="00AC1780" w:rsidRPr="004215A5" w:rsidRDefault="00AC1780" w:rsidP="00AC1780">
      <w:pPr>
        <w:pStyle w:val="ListParagraph"/>
        <w:spacing w:after="120"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Tracy Harris, District Clerk</w:t>
      </w:r>
    </w:p>
    <w:p w:rsidR="00AC1780" w:rsidRPr="00AC1780" w:rsidRDefault="00AC1780" w:rsidP="00AC1780">
      <w:pPr>
        <w:pStyle w:val="ListParagraph"/>
        <w:spacing w:line="240" w:lineRule="auto"/>
        <w:ind w:left="0"/>
        <w:rPr>
          <w:rFonts w:ascii="Times New Roman" w:hAnsi="Times New Roman"/>
          <w:sz w:val="16"/>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Approved as to form:</w:t>
      </w:r>
    </w:p>
    <w:p w:rsidR="00AC1780" w:rsidRPr="004215A5" w:rsidRDefault="00AC1780" w:rsidP="00AC1780">
      <w:pPr>
        <w:pStyle w:val="ListParagraph"/>
        <w:spacing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ind w:left="0"/>
        <w:rPr>
          <w:rFonts w:ascii="Times New Roman" w:hAnsi="Times New Roman"/>
          <w:sz w:val="24"/>
          <w:szCs w:val="24"/>
        </w:rPr>
      </w:pPr>
      <w:r w:rsidRPr="004215A5">
        <w:rPr>
          <w:rFonts w:ascii="Times New Roman" w:hAnsi="Times New Roman"/>
          <w:sz w:val="24"/>
          <w:szCs w:val="24"/>
        </w:rPr>
        <w:t>Thornton P. Percival, Attorney</w:t>
      </w:r>
    </w:p>
    <w:sectPr w:rsidR="00AC1780" w:rsidRPr="004215A5" w:rsidSect="00336EEA">
      <w:footerReference w:type="default" r:id="rId8"/>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9D" w:rsidRDefault="0040229D">
      <w:r>
        <w:separator/>
      </w:r>
    </w:p>
  </w:endnote>
  <w:endnote w:type="continuationSeparator" w:id="0">
    <w:p w:rsidR="0040229D" w:rsidRDefault="0040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E8" w:rsidRDefault="00CE30A5">
    <w:pPr>
      <w:tabs>
        <w:tab w:val="left" w:pos="-720"/>
      </w:tabs>
      <w:suppressAutoHyphens/>
      <w:jc w:val="both"/>
      <w:rPr>
        <w:spacing w:val="-1"/>
        <w:sz w:val="16"/>
      </w:rPr>
    </w:pPr>
    <w:r>
      <w:rPr>
        <w:spacing w:val="-1"/>
        <w:sz w:val="16"/>
      </w:rPr>
      <w:fldChar w:fldCharType="begin"/>
    </w:r>
    <w:r w:rsidR="00C73AE8">
      <w:rPr>
        <w:spacing w:val="-1"/>
        <w:sz w:val="16"/>
      </w:rPr>
      <w:instrText xml:space="preserve"> TIME \@ "MM/DD/YY" \* MERGEFORMAT </w:instrText>
    </w:r>
    <w:r>
      <w:rPr>
        <w:spacing w:val="-1"/>
        <w:sz w:val="16"/>
      </w:rPr>
      <w:fldChar w:fldCharType="separate"/>
    </w:r>
    <w:r w:rsidR="007E7A22">
      <w:rPr>
        <w:noProof/>
        <w:spacing w:val="-1"/>
        <w:sz w:val="16"/>
      </w:rPr>
      <w:t>06/03/15</w:t>
    </w:r>
    <w:r>
      <w:rPr>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9D" w:rsidRDefault="0040229D">
      <w:r>
        <w:separator/>
      </w:r>
    </w:p>
  </w:footnote>
  <w:footnote w:type="continuationSeparator" w:id="0">
    <w:p w:rsidR="0040229D" w:rsidRDefault="0040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3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9EA574D"/>
    <w:multiLevelType w:val="hybridMultilevel"/>
    <w:tmpl w:val="6F7E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ED"/>
    <w:rsid w:val="00001966"/>
    <w:rsid w:val="000205C9"/>
    <w:rsid w:val="00064A12"/>
    <w:rsid w:val="000655CC"/>
    <w:rsid w:val="00090A16"/>
    <w:rsid w:val="000C4768"/>
    <w:rsid w:val="000C657C"/>
    <w:rsid w:val="000D3D90"/>
    <w:rsid w:val="000E6BDE"/>
    <w:rsid w:val="00122740"/>
    <w:rsid w:val="00147E9C"/>
    <w:rsid w:val="0017256D"/>
    <w:rsid w:val="001A18F9"/>
    <w:rsid w:val="00246660"/>
    <w:rsid w:val="002507A7"/>
    <w:rsid w:val="00254A09"/>
    <w:rsid w:val="00266CB0"/>
    <w:rsid w:val="00283ECD"/>
    <w:rsid w:val="00284305"/>
    <w:rsid w:val="002B6EAD"/>
    <w:rsid w:val="00300C11"/>
    <w:rsid w:val="00302B0C"/>
    <w:rsid w:val="00336EEA"/>
    <w:rsid w:val="00353C2D"/>
    <w:rsid w:val="003A50C4"/>
    <w:rsid w:val="003E114E"/>
    <w:rsid w:val="003E216B"/>
    <w:rsid w:val="0040229D"/>
    <w:rsid w:val="004250BC"/>
    <w:rsid w:val="0043464B"/>
    <w:rsid w:val="0043724C"/>
    <w:rsid w:val="00442BA0"/>
    <w:rsid w:val="0046108E"/>
    <w:rsid w:val="00491CE7"/>
    <w:rsid w:val="004B689F"/>
    <w:rsid w:val="004D03D9"/>
    <w:rsid w:val="004F6322"/>
    <w:rsid w:val="00502010"/>
    <w:rsid w:val="005128BB"/>
    <w:rsid w:val="005147C7"/>
    <w:rsid w:val="0051517E"/>
    <w:rsid w:val="00546B13"/>
    <w:rsid w:val="00550DD5"/>
    <w:rsid w:val="005B5144"/>
    <w:rsid w:val="005E1A2F"/>
    <w:rsid w:val="005E5F36"/>
    <w:rsid w:val="0061045F"/>
    <w:rsid w:val="00643D2A"/>
    <w:rsid w:val="00643D8E"/>
    <w:rsid w:val="00646FAE"/>
    <w:rsid w:val="0067192E"/>
    <w:rsid w:val="006816D3"/>
    <w:rsid w:val="006972F7"/>
    <w:rsid w:val="006C6839"/>
    <w:rsid w:val="006E0ED8"/>
    <w:rsid w:val="006E6407"/>
    <w:rsid w:val="006F2CF1"/>
    <w:rsid w:val="0072206A"/>
    <w:rsid w:val="0073168B"/>
    <w:rsid w:val="00742664"/>
    <w:rsid w:val="00744276"/>
    <w:rsid w:val="00763652"/>
    <w:rsid w:val="00776937"/>
    <w:rsid w:val="0079679C"/>
    <w:rsid w:val="007A3BEB"/>
    <w:rsid w:val="007A7DB0"/>
    <w:rsid w:val="007B725F"/>
    <w:rsid w:val="007E7A22"/>
    <w:rsid w:val="00807477"/>
    <w:rsid w:val="008266DC"/>
    <w:rsid w:val="00830E64"/>
    <w:rsid w:val="00863E1E"/>
    <w:rsid w:val="00873F05"/>
    <w:rsid w:val="008927AA"/>
    <w:rsid w:val="0089783E"/>
    <w:rsid w:val="00897E6F"/>
    <w:rsid w:val="008A7F8F"/>
    <w:rsid w:val="008B37BD"/>
    <w:rsid w:val="008E698F"/>
    <w:rsid w:val="009200A8"/>
    <w:rsid w:val="009A04A1"/>
    <w:rsid w:val="009B6583"/>
    <w:rsid w:val="009F1510"/>
    <w:rsid w:val="009F3F76"/>
    <w:rsid w:val="00A125DE"/>
    <w:rsid w:val="00A20502"/>
    <w:rsid w:val="00A335B4"/>
    <w:rsid w:val="00A41AED"/>
    <w:rsid w:val="00A4616F"/>
    <w:rsid w:val="00A55DEF"/>
    <w:rsid w:val="00A8667F"/>
    <w:rsid w:val="00AC1780"/>
    <w:rsid w:val="00AC5489"/>
    <w:rsid w:val="00AC57DE"/>
    <w:rsid w:val="00AC7E72"/>
    <w:rsid w:val="00AD18EE"/>
    <w:rsid w:val="00B010D0"/>
    <w:rsid w:val="00B1297A"/>
    <w:rsid w:val="00B24CD6"/>
    <w:rsid w:val="00B4139C"/>
    <w:rsid w:val="00B57DEF"/>
    <w:rsid w:val="00B72879"/>
    <w:rsid w:val="00BE2A99"/>
    <w:rsid w:val="00C05378"/>
    <w:rsid w:val="00C17857"/>
    <w:rsid w:val="00C73AE8"/>
    <w:rsid w:val="00C907D8"/>
    <w:rsid w:val="00CA55BE"/>
    <w:rsid w:val="00CA75CA"/>
    <w:rsid w:val="00CD3057"/>
    <w:rsid w:val="00CE30A5"/>
    <w:rsid w:val="00CE4938"/>
    <w:rsid w:val="00D4435A"/>
    <w:rsid w:val="00D85DC0"/>
    <w:rsid w:val="00DB1F5E"/>
    <w:rsid w:val="00DB3A9D"/>
    <w:rsid w:val="00DB3B3D"/>
    <w:rsid w:val="00DC6CC0"/>
    <w:rsid w:val="00DE1D34"/>
    <w:rsid w:val="00DE3853"/>
    <w:rsid w:val="00E13752"/>
    <w:rsid w:val="00E532A1"/>
    <w:rsid w:val="00E63220"/>
    <w:rsid w:val="00E6431A"/>
    <w:rsid w:val="00E71EB7"/>
    <w:rsid w:val="00E72180"/>
    <w:rsid w:val="00E7282B"/>
    <w:rsid w:val="00EC7B13"/>
    <w:rsid w:val="00ED2D5B"/>
    <w:rsid w:val="00ED7774"/>
    <w:rsid w:val="00EE5E63"/>
    <w:rsid w:val="00EF76F8"/>
    <w:rsid w:val="00F34104"/>
    <w:rsid w:val="00F43CB6"/>
    <w:rsid w:val="00F819A7"/>
    <w:rsid w:val="00FA6731"/>
    <w:rsid w:val="00FC0922"/>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SI VIEW METROPOLITAN PARK DISTRICT</vt:lpstr>
    </vt:vector>
  </TitlesOfParts>
  <Company>Hewlett-Packard Company</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VIEW METROPOLITAN PARK DISTRICT</dc:title>
  <dc:creator>Wanda</dc:creator>
  <cp:lastModifiedBy>Bobbie Moore</cp:lastModifiedBy>
  <cp:revision>5</cp:revision>
  <cp:lastPrinted>2015-05-19T19:29:00Z</cp:lastPrinted>
  <dcterms:created xsi:type="dcterms:W3CDTF">2015-05-19T19:30:00Z</dcterms:created>
  <dcterms:modified xsi:type="dcterms:W3CDTF">2015-06-03T22:29:00Z</dcterms:modified>
</cp:coreProperties>
</file>